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04E6" w14:textId="77777777" w:rsidR="00D101D2" w:rsidRDefault="00D101D2" w:rsidP="00D101D2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2940EA2F" w14:textId="2E01C788" w:rsidR="00D101D2" w:rsidRDefault="00D101D2" w:rsidP="00D101D2">
      <w:pPr>
        <w:spacing w:before="240" w:after="240"/>
        <w:rPr>
          <w:rFonts w:ascii="Tahoma" w:eastAsia="Tahoma" w:hAnsi="Tahoma" w:cs="Tahoma"/>
          <w:color w:val="002060"/>
          <w:sz w:val="28"/>
          <w:szCs w:val="28"/>
          <w:lang w:val="en-US"/>
        </w:rPr>
      </w:pPr>
      <w:r w:rsidRPr="5C63F02D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Hossam Abdelfattah </w:t>
      </w:r>
      <w:r w:rsidRPr="00D101D2">
        <w:rPr>
          <w:rFonts w:ascii="Tahoma" w:eastAsia="Tahoma" w:hAnsi="Tahoma" w:cs="Tahoma"/>
          <w:color w:val="0070C0"/>
          <w:sz w:val="28"/>
          <w:szCs w:val="28"/>
          <w:lang w:val="en-US"/>
        </w:rPr>
        <w:t>Abdulaziz</w:t>
      </w:r>
    </w:p>
    <w:p w14:paraId="3A64E604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Lecturer of Urology– Faculty of Medicine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</w:t>
      </w:r>
    </w:p>
    <w:p w14:paraId="4BD8F23B" w14:textId="77777777" w:rsidR="00D101D2" w:rsidRDefault="00D101D2" w:rsidP="00D101D2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5CD1A5E9" w14:textId="428EFE1F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5C63F02D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r>
        <w:rPr>
          <w:rFonts w:ascii="Tahoma" w:eastAsia="Tahoma" w:hAnsi="Tahoma" w:cs="Tahoma"/>
          <w:sz w:val="28"/>
          <w:szCs w:val="28"/>
          <w:lang w:val="en-US"/>
        </w:rPr>
        <w:t>Abdulaziz</w:t>
      </w:r>
    </w:p>
    <w:p w14:paraId="71D6CBBC" w14:textId="13707EC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5C63F02D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Hossam</w:t>
      </w:r>
    </w:p>
    <w:p w14:paraId="5852E14F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7E9A70D5" w14:textId="57F0F0D4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Date of Birth: 0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/0</w:t>
      </w:r>
      <w:r>
        <w:rPr>
          <w:rFonts w:ascii="Tahoma" w:eastAsia="Tahoma" w:hAnsi="Tahoma" w:cs="Tahoma"/>
          <w:sz w:val="28"/>
          <w:szCs w:val="28"/>
          <w:lang w:val="en-US"/>
        </w:rPr>
        <w:t>6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86</w:t>
      </w:r>
    </w:p>
    <w:p w14:paraId="05E7931E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2003A391" w14:textId="3E3FD5B6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Address: </w:t>
      </w:r>
      <w:proofErr w:type="spellStart"/>
      <w:r>
        <w:rPr>
          <w:rFonts w:ascii="Tahoma" w:eastAsia="Tahoma" w:hAnsi="Tahoma" w:cs="Tahoma"/>
          <w:sz w:val="28"/>
          <w:szCs w:val="28"/>
          <w:lang w:val="en-US"/>
        </w:rPr>
        <w:t>Tukh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,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Kalubia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>, Egypt</w:t>
      </w:r>
    </w:p>
    <w:p w14:paraId="46A6B7F5" w14:textId="704A9800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Mobile: </w:t>
      </w:r>
      <w:r>
        <w:rPr>
          <w:rFonts w:ascii="Tahoma" w:eastAsia="Tahoma" w:hAnsi="Tahoma" w:cs="Tahoma"/>
          <w:sz w:val="28"/>
          <w:szCs w:val="28"/>
          <w:lang w:val="en-US"/>
        </w:rPr>
        <w:t>01</w:t>
      </w:r>
      <w:r>
        <w:rPr>
          <w:rFonts w:ascii="Tahoma" w:eastAsia="Tahoma" w:hAnsi="Tahoma" w:cs="Tahoma"/>
          <w:sz w:val="28"/>
          <w:szCs w:val="28"/>
          <w:lang w:val="en-US"/>
        </w:rPr>
        <w:t>286296939</w:t>
      </w:r>
    </w:p>
    <w:p w14:paraId="04EC1A62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70BCD60C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76C9042" w14:textId="242C339D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Bachelor of Medicine and Surgery, Faculty of Medicine,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– (20</w:t>
      </w:r>
      <w:r>
        <w:rPr>
          <w:rFonts w:ascii="Tahoma" w:eastAsia="Tahoma" w:hAnsi="Tahoma" w:cs="Tahoma"/>
          <w:sz w:val="28"/>
          <w:szCs w:val="28"/>
          <w:lang w:val="en-US"/>
        </w:rPr>
        <w:t>09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3AE6FE3B" w14:textId="02CD9DE9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Master's degree in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/201</w:t>
      </w:r>
      <w:r>
        <w:rPr>
          <w:rFonts w:ascii="Tahoma" w:eastAsia="Tahoma" w:hAnsi="Tahoma" w:cs="Tahoma"/>
          <w:sz w:val="28"/>
          <w:szCs w:val="28"/>
          <w:lang w:val="en-US"/>
        </w:rPr>
        <w:t>4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AB3F77F" w14:textId="404D198E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phD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in Urology,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12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52AA9B6" w14:textId="77777777" w:rsidR="00D101D2" w:rsidRDefault="00D101D2" w:rsidP="00D101D2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00BD9E83" w14:textId="030BA175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House Officer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(20</w:t>
      </w:r>
      <w:r>
        <w:rPr>
          <w:rFonts w:ascii="Tahoma" w:eastAsia="Tahoma" w:hAnsi="Tahoma" w:cs="Tahoma"/>
          <w:sz w:val="28"/>
          <w:szCs w:val="28"/>
          <w:lang w:val="en-US"/>
        </w:rPr>
        <w:t>10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–20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576B094" w14:textId="2D84C075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Resident of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(20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3560DEF5" w14:textId="1EA71A4F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lastRenderedPageBreak/>
        <w:t xml:space="preserve">Assistant Lecturer / Specialist of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11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/201</w:t>
      </w:r>
      <w:r>
        <w:rPr>
          <w:rFonts w:ascii="Tahoma" w:eastAsia="Tahoma" w:hAnsi="Tahoma" w:cs="Tahoma"/>
          <w:sz w:val="28"/>
          <w:szCs w:val="28"/>
          <w:lang w:val="en-US"/>
        </w:rPr>
        <w:t>4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60561D06" w14:textId="63A0C5F4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Lecturer / consultant of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62A45CB0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5684A480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39A7B72A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722A98FA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673B9D0A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750469F6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456200B2" w14:textId="77777777" w:rsidR="00D101D2" w:rsidRDefault="00D101D2" w:rsidP="00D101D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5BC19018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2BC1C3FC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4388572A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6084BE12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5F7CB43E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4E1BAA74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16670E9E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0AA87B26" w14:textId="77777777" w:rsidR="00D101D2" w:rsidRDefault="00D101D2" w:rsidP="00D101D2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7C8919AC" w14:textId="77777777" w:rsidR="00D101D2" w:rsidRDefault="00D101D2" w:rsidP="00D101D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32AAD685" w14:textId="77777777" w:rsidR="00D101D2" w:rsidRDefault="00D101D2" w:rsidP="00D101D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5EF469AE" w14:textId="77777777" w:rsidR="00D101D2" w:rsidRDefault="00D101D2" w:rsidP="00D101D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61872F58" w14:textId="77777777" w:rsidR="00D101D2" w:rsidRDefault="00D101D2" w:rsidP="00D101D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lastRenderedPageBreak/>
        <w:t xml:space="preserve">Computer Skills </w:t>
      </w:r>
    </w:p>
    <w:p w14:paraId="1A303BD5" w14:textId="77777777" w:rsidR="00D101D2" w:rsidRDefault="00D101D2" w:rsidP="00D101D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47740D54" w14:textId="77777777" w:rsidR="00D101D2" w:rsidRDefault="00D101D2" w:rsidP="00D101D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4A303D23" w14:textId="77777777" w:rsidR="00D101D2" w:rsidRDefault="00D101D2" w:rsidP="00D101D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37A63797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7EAF6774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2A20D7E9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4907C868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4AA0118D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79CE2AE8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7550FA91" w14:textId="77777777" w:rsidR="00D101D2" w:rsidRDefault="00D101D2" w:rsidP="00D101D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7CEBB777" w14:textId="09046BB2" w:rsidR="00D101D2" w:rsidRPr="00D101D2" w:rsidRDefault="00D101D2" w:rsidP="00D101D2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D101D2" w:rsidRPr="00D101D2" w:rsidSect="00D10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D2"/>
    <w:rsid w:val="00BC7C8A"/>
    <w:rsid w:val="00D1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F580"/>
  <w15:chartTrackingRefBased/>
  <w15:docId w15:val="{EC5D22B3-44C9-4CDB-973A-C183DB8E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01D2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101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01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01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01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01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01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01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01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01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0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0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0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01D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01D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01D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01D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01D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01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0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10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01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0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01D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101D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01D2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101D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0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01D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0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201</Words>
  <Characters>1439</Characters>
  <Application>Microsoft Office Word</Application>
  <DocSecurity>0</DocSecurity>
  <Lines>57</Lines>
  <Paragraphs>60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2026-02-13T00:45:00Z</dcterms:created>
  <dcterms:modified xsi:type="dcterms:W3CDTF">2026-02-13T00:50:00Z</dcterms:modified>
</cp:coreProperties>
</file>